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In 1831, Michael Faraday, an English physicist gave one of the most basic laws of electromagnetism called Faraday's law of electromagnetic induction. This law explains the working principle of most of the electrical motors, generators, electrical transformers and inductors. This law shows the relationship between electric circuit and magnetic field. Faraday performs an experiment with a magnet and coil. During this experiment, he found how emf is induced in the coil when flux linked with it changes. He has also done experiments in electro-chemistry and electrolysis.</w:t>
      </w:r>
    </w:p>
    <w:p w:rsidR="004B2BBB" w:rsidRPr="00C576B2" w:rsidRDefault="004B2BBB" w:rsidP="00C576B2">
      <w:pPr>
        <w:jc w:val="both"/>
        <w:rPr>
          <w:rFonts w:ascii="Times New Roman" w:hAnsi="Times New Roman" w:cs="Times New Roman"/>
          <w:b/>
          <w:sz w:val="28"/>
          <w:szCs w:val="28"/>
        </w:rPr>
      </w:pPr>
      <w:r w:rsidRPr="00C576B2">
        <w:rPr>
          <w:rFonts w:ascii="Times New Roman" w:hAnsi="Times New Roman" w:cs="Times New Roman"/>
          <w:b/>
          <w:sz w:val="28"/>
          <w:szCs w:val="28"/>
        </w:rPr>
        <w:t>Faraday's Laws</w:t>
      </w:r>
    </w:p>
    <w:p w:rsidR="004B2BBB" w:rsidRPr="00C576B2" w:rsidRDefault="004B2BBB" w:rsidP="00C576B2">
      <w:pPr>
        <w:jc w:val="both"/>
        <w:rPr>
          <w:rFonts w:ascii="Times New Roman" w:hAnsi="Times New Roman" w:cs="Times New Roman"/>
          <w:b/>
          <w:sz w:val="28"/>
          <w:szCs w:val="28"/>
        </w:rPr>
      </w:pPr>
      <w:r w:rsidRPr="00C576B2">
        <w:rPr>
          <w:rFonts w:ascii="Times New Roman" w:hAnsi="Times New Roman" w:cs="Times New Roman"/>
          <w:b/>
          <w:sz w:val="28"/>
          <w:szCs w:val="28"/>
        </w:rPr>
        <w:t>Faraday's First Law</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 xml:space="preserve">Any change in the magnetic field of a coil of wire will cause an emf to be induced in the coil. This emf induced is called induced emf and if the conductor circuit is closed, the current will also circulate through the circuit and this current is called induced current. </w:t>
      </w:r>
    </w:p>
    <w:p w:rsidR="004B2BBB" w:rsidRPr="00C576B2" w:rsidRDefault="004B2BBB" w:rsidP="00C576B2">
      <w:pPr>
        <w:jc w:val="both"/>
        <w:rPr>
          <w:rFonts w:ascii="Times New Roman" w:hAnsi="Times New Roman" w:cs="Times New Roman"/>
          <w:b/>
          <w:sz w:val="28"/>
          <w:szCs w:val="28"/>
        </w:rPr>
      </w:pPr>
      <w:r w:rsidRPr="00C576B2">
        <w:rPr>
          <w:rFonts w:ascii="Times New Roman" w:hAnsi="Times New Roman" w:cs="Times New Roman"/>
          <w:b/>
          <w:sz w:val="28"/>
          <w:szCs w:val="28"/>
        </w:rPr>
        <w:t>Faraday's Second Law</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It states that the magnitude of emf induced in the coil is equal to the rate of change of flux that linkages with the coil. The flux linkage of the coil is the product of number of turns in the coil and flux associated with the coil.</w:t>
      </w:r>
    </w:p>
    <w:p w:rsidR="004B2BBB" w:rsidRPr="00C576B2" w:rsidRDefault="00C81BAE" w:rsidP="00C576B2">
      <w:pPr>
        <w:jc w:val="both"/>
        <w:rPr>
          <w:rFonts w:ascii="Times New Roman" w:hAnsi="Times New Roman" w:cs="Times New Roman"/>
          <w:b/>
          <w:sz w:val="28"/>
          <w:szCs w:val="28"/>
        </w:rPr>
      </w:pPr>
      <w:r w:rsidRPr="00C576B2">
        <w:rPr>
          <w:rFonts w:ascii="Times New Roman" w:hAnsi="Times New Roman" w:cs="Times New Roman"/>
          <w:b/>
          <w:sz w:val="28"/>
          <w:szCs w:val="28"/>
        </w:rPr>
        <w:t xml:space="preserve">Mathematical Representation of </w:t>
      </w:r>
      <w:r w:rsidR="004B2BBB" w:rsidRPr="00C576B2">
        <w:rPr>
          <w:rFonts w:ascii="Times New Roman" w:hAnsi="Times New Roman" w:cs="Times New Roman"/>
          <w:b/>
          <w:sz w:val="28"/>
          <w:szCs w:val="28"/>
        </w:rPr>
        <w:t>Faraday</w:t>
      </w:r>
      <w:r w:rsidRPr="00C576B2">
        <w:rPr>
          <w:rFonts w:ascii="Times New Roman" w:hAnsi="Times New Roman" w:cs="Times New Roman"/>
          <w:b/>
          <w:sz w:val="28"/>
          <w:szCs w:val="28"/>
        </w:rPr>
        <w:t>’s</w:t>
      </w:r>
      <w:r w:rsidR="004B2BBB" w:rsidRPr="00C576B2">
        <w:rPr>
          <w:rFonts w:ascii="Times New Roman" w:hAnsi="Times New Roman" w:cs="Times New Roman"/>
          <w:b/>
          <w:sz w:val="28"/>
          <w:szCs w:val="28"/>
        </w:rPr>
        <w:t xml:space="preserve"> Law </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Consider a magnet approaching towards a coil. Here we consider two instants at time T1 and time T2.</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Flux linkage with the coil at time, T</w:t>
      </w:r>
      <w:r w:rsidRPr="00C576B2">
        <w:rPr>
          <w:rFonts w:ascii="Times New Roman" w:hAnsi="Times New Roman" w:cs="Times New Roman"/>
          <w:sz w:val="24"/>
          <w:szCs w:val="24"/>
          <w:vertAlign w:val="subscript"/>
        </w:rPr>
        <w:t>1</w:t>
      </w:r>
      <w:r w:rsidRPr="00C576B2">
        <w:rPr>
          <w:rFonts w:ascii="Times New Roman" w:hAnsi="Times New Roman" w:cs="Times New Roman"/>
          <w:sz w:val="24"/>
          <w:szCs w:val="24"/>
        </w:rPr>
        <w:t xml:space="preserve"> = NΦ</w:t>
      </w:r>
      <w:r w:rsidRPr="00C576B2">
        <w:rPr>
          <w:rFonts w:ascii="Times New Roman" w:hAnsi="Times New Roman" w:cs="Times New Roman"/>
          <w:sz w:val="24"/>
          <w:szCs w:val="24"/>
          <w:vertAlign w:val="subscript"/>
        </w:rPr>
        <w:t>1</w:t>
      </w:r>
      <w:r w:rsidRPr="00C576B2">
        <w:rPr>
          <w:rFonts w:ascii="Times New Roman" w:hAnsi="Times New Roman" w:cs="Times New Roman"/>
          <w:sz w:val="24"/>
          <w:szCs w:val="24"/>
        </w:rPr>
        <w:t xml:space="preserve">   </w:t>
      </w:r>
      <w:proofErr w:type="spellStart"/>
      <w:r w:rsidRPr="00C576B2">
        <w:rPr>
          <w:rFonts w:ascii="Times New Roman" w:hAnsi="Times New Roman" w:cs="Times New Roman"/>
          <w:sz w:val="24"/>
          <w:szCs w:val="24"/>
        </w:rPr>
        <w:t>Wb</w:t>
      </w:r>
      <w:proofErr w:type="spellEnd"/>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Flux linkage with the coil at time, T</w:t>
      </w:r>
      <w:r w:rsidRPr="00C576B2">
        <w:rPr>
          <w:rFonts w:ascii="Times New Roman" w:hAnsi="Times New Roman" w:cs="Times New Roman"/>
          <w:sz w:val="24"/>
          <w:szCs w:val="24"/>
          <w:vertAlign w:val="subscript"/>
        </w:rPr>
        <w:t>2</w:t>
      </w:r>
      <w:r w:rsidRPr="00C576B2">
        <w:rPr>
          <w:rFonts w:ascii="Times New Roman" w:hAnsi="Times New Roman" w:cs="Times New Roman"/>
          <w:sz w:val="24"/>
          <w:szCs w:val="24"/>
        </w:rPr>
        <w:t xml:space="preserve"> = NΦ</w:t>
      </w:r>
      <w:r w:rsidRPr="00C576B2">
        <w:rPr>
          <w:rFonts w:ascii="Times New Roman" w:hAnsi="Times New Roman" w:cs="Times New Roman"/>
          <w:sz w:val="24"/>
          <w:szCs w:val="24"/>
          <w:vertAlign w:val="subscript"/>
        </w:rPr>
        <w:t>2</w:t>
      </w:r>
      <w:r w:rsidRPr="00C576B2">
        <w:rPr>
          <w:rFonts w:ascii="Times New Roman" w:hAnsi="Times New Roman" w:cs="Times New Roman"/>
          <w:sz w:val="24"/>
          <w:szCs w:val="24"/>
        </w:rPr>
        <w:t xml:space="preserve"> </w:t>
      </w:r>
      <w:proofErr w:type="spellStart"/>
      <w:r w:rsidRPr="00C576B2">
        <w:rPr>
          <w:rFonts w:ascii="Times New Roman" w:hAnsi="Times New Roman" w:cs="Times New Roman"/>
          <w:sz w:val="24"/>
          <w:szCs w:val="24"/>
        </w:rPr>
        <w:t>wb</w:t>
      </w:r>
      <w:proofErr w:type="spellEnd"/>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Change in flux linkage = N (Φ</w:t>
      </w:r>
      <w:r w:rsidRPr="00C576B2">
        <w:rPr>
          <w:rFonts w:ascii="Times New Roman" w:hAnsi="Times New Roman" w:cs="Times New Roman"/>
          <w:sz w:val="24"/>
          <w:szCs w:val="24"/>
          <w:vertAlign w:val="subscript"/>
        </w:rPr>
        <w:t>2</w:t>
      </w:r>
      <w:r w:rsidRPr="00C576B2">
        <w:rPr>
          <w:rFonts w:ascii="Times New Roman" w:hAnsi="Times New Roman" w:cs="Times New Roman"/>
          <w:sz w:val="24"/>
          <w:szCs w:val="24"/>
        </w:rPr>
        <w:t xml:space="preserve"> - Φ</w:t>
      </w:r>
      <w:r w:rsidRPr="00C576B2">
        <w:rPr>
          <w:rFonts w:ascii="Times New Roman" w:hAnsi="Times New Roman" w:cs="Times New Roman"/>
          <w:sz w:val="24"/>
          <w:szCs w:val="24"/>
          <w:vertAlign w:val="subscript"/>
        </w:rPr>
        <w:t>1</w:t>
      </w:r>
      <w:r w:rsidRPr="00C576B2">
        <w:rPr>
          <w:rFonts w:ascii="Times New Roman" w:hAnsi="Times New Roman" w:cs="Times New Roman"/>
          <w:sz w:val="24"/>
          <w:szCs w:val="24"/>
        </w:rPr>
        <w:t>)</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Let this change in flux linkage be, ∆Φ = Φ</w:t>
      </w:r>
      <w:r w:rsidRPr="00C576B2">
        <w:rPr>
          <w:rFonts w:ascii="Times New Roman" w:hAnsi="Times New Roman" w:cs="Times New Roman"/>
          <w:sz w:val="24"/>
          <w:szCs w:val="24"/>
          <w:vertAlign w:val="subscript"/>
        </w:rPr>
        <w:t>2</w:t>
      </w:r>
      <w:r w:rsidRPr="00C576B2">
        <w:rPr>
          <w:rFonts w:ascii="Times New Roman" w:hAnsi="Times New Roman" w:cs="Times New Roman"/>
          <w:sz w:val="24"/>
          <w:szCs w:val="24"/>
        </w:rPr>
        <w:t xml:space="preserve"> - Φ</w:t>
      </w:r>
      <w:r w:rsidRPr="00C576B2">
        <w:rPr>
          <w:rFonts w:ascii="Times New Roman" w:hAnsi="Times New Roman" w:cs="Times New Roman"/>
          <w:sz w:val="24"/>
          <w:szCs w:val="24"/>
          <w:vertAlign w:val="subscript"/>
        </w:rPr>
        <w:t>1</w:t>
      </w:r>
      <w:r w:rsidRPr="00C576B2">
        <w:rPr>
          <w:rFonts w:ascii="Times New Roman" w:hAnsi="Times New Roman" w:cs="Times New Roman"/>
          <w:sz w:val="24"/>
          <w:szCs w:val="24"/>
        </w:rPr>
        <w:t xml:space="preserve">  </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So, the Change in flux linkage = N∆Φ</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Now the rate of change of flux linkage = N∆Φ / ∆t</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Take derivative on right hand side we will get</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 xml:space="preserve">The rate of change of flux linkage = </w:t>
      </w:r>
      <w:proofErr w:type="spellStart"/>
      <w:r w:rsidRPr="00C576B2">
        <w:rPr>
          <w:rFonts w:ascii="Times New Roman" w:hAnsi="Times New Roman" w:cs="Times New Roman"/>
          <w:sz w:val="24"/>
          <w:szCs w:val="24"/>
        </w:rPr>
        <w:t>NdΦ</w:t>
      </w:r>
      <w:proofErr w:type="spellEnd"/>
      <w:r w:rsidRPr="00C576B2">
        <w:rPr>
          <w:rFonts w:ascii="Times New Roman" w:hAnsi="Times New Roman" w:cs="Times New Roman"/>
          <w:sz w:val="24"/>
          <w:szCs w:val="24"/>
        </w:rPr>
        <w:t>/</w:t>
      </w:r>
      <w:proofErr w:type="spellStart"/>
      <w:r w:rsidRPr="00C576B2">
        <w:rPr>
          <w:rFonts w:ascii="Times New Roman" w:hAnsi="Times New Roman" w:cs="Times New Roman"/>
          <w:sz w:val="24"/>
          <w:szCs w:val="24"/>
        </w:rPr>
        <w:t>dt</w:t>
      </w:r>
      <w:proofErr w:type="spellEnd"/>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But according to Faraday's law of electromagnetic induction, the rate of change of flux linkage is equal to induced emf.</w:t>
      </w:r>
    </w:p>
    <w:p w:rsidR="008A2A44" w:rsidRPr="00C576B2" w:rsidRDefault="008A2A44" w:rsidP="00C576B2">
      <w:pPr>
        <w:spacing w:before="100" w:beforeAutospacing="1" w:after="100" w:afterAutospacing="1" w:line="240" w:lineRule="auto"/>
        <w:jc w:val="both"/>
        <w:outlineLvl w:val="0"/>
        <w:rPr>
          <w:rFonts w:ascii="Times New Roman" w:eastAsia="Times New Roman" w:hAnsi="Times New Roman" w:cs="Times New Roman"/>
          <w:b/>
          <w:bCs/>
          <w:kern w:val="36"/>
          <w:sz w:val="28"/>
          <w:szCs w:val="28"/>
        </w:rPr>
      </w:pPr>
    </w:p>
    <w:p w:rsidR="008A2A44" w:rsidRPr="00C576B2" w:rsidRDefault="008A2A44" w:rsidP="00C576B2">
      <w:pPr>
        <w:spacing w:before="100" w:beforeAutospacing="1" w:after="100" w:afterAutospacing="1" w:line="240" w:lineRule="auto"/>
        <w:jc w:val="both"/>
        <w:outlineLvl w:val="0"/>
        <w:rPr>
          <w:rFonts w:ascii="Times New Roman" w:eastAsia="Times New Roman" w:hAnsi="Times New Roman" w:cs="Times New Roman"/>
          <w:b/>
          <w:bCs/>
          <w:kern w:val="36"/>
          <w:sz w:val="28"/>
          <w:szCs w:val="28"/>
        </w:rPr>
      </w:pPr>
    </w:p>
    <w:p w:rsidR="008A2A44" w:rsidRPr="00C576B2" w:rsidRDefault="008A2A44" w:rsidP="00C576B2">
      <w:pPr>
        <w:spacing w:before="100" w:beforeAutospacing="1" w:after="100" w:afterAutospacing="1" w:line="240" w:lineRule="auto"/>
        <w:jc w:val="both"/>
        <w:outlineLvl w:val="0"/>
        <w:rPr>
          <w:rFonts w:ascii="Times New Roman" w:eastAsia="Times New Roman" w:hAnsi="Times New Roman" w:cs="Times New Roman"/>
          <w:b/>
          <w:bCs/>
          <w:kern w:val="36"/>
          <w:sz w:val="28"/>
          <w:szCs w:val="28"/>
        </w:rPr>
      </w:pPr>
    </w:p>
    <w:p w:rsidR="008A2A44" w:rsidRPr="00C576B2" w:rsidRDefault="008A2A44" w:rsidP="00C576B2">
      <w:pPr>
        <w:spacing w:before="100" w:beforeAutospacing="1" w:after="100" w:afterAutospacing="1" w:line="240" w:lineRule="auto"/>
        <w:jc w:val="both"/>
        <w:outlineLvl w:val="0"/>
        <w:rPr>
          <w:rFonts w:ascii="Times New Roman" w:eastAsia="Times New Roman" w:hAnsi="Times New Roman" w:cs="Times New Roman"/>
          <w:b/>
          <w:bCs/>
          <w:kern w:val="36"/>
          <w:sz w:val="28"/>
          <w:szCs w:val="28"/>
        </w:rPr>
      </w:pPr>
    </w:p>
    <w:p w:rsidR="003420BC" w:rsidRPr="00C576B2" w:rsidRDefault="003420BC" w:rsidP="00C576B2">
      <w:pPr>
        <w:spacing w:before="100" w:beforeAutospacing="1" w:after="100" w:afterAutospacing="1" w:line="240" w:lineRule="auto"/>
        <w:jc w:val="both"/>
        <w:outlineLvl w:val="0"/>
        <w:rPr>
          <w:rFonts w:ascii="Times New Roman" w:eastAsia="Times New Roman" w:hAnsi="Times New Roman" w:cs="Times New Roman"/>
          <w:b/>
          <w:bCs/>
          <w:kern w:val="36"/>
          <w:sz w:val="28"/>
          <w:szCs w:val="28"/>
        </w:rPr>
      </w:pPr>
      <w:r w:rsidRPr="00C576B2">
        <w:rPr>
          <w:rFonts w:ascii="Times New Roman" w:eastAsia="Times New Roman" w:hAnsi="Times New Roman" w:cs="Times New Roman"/>
          <w:b/>
          <w:bCs/>
          <w:kern w:val="36"/>
          <w:sz w:val="28"/>
          <w:szCs w:val="28"/>
        </w:rPr>
        <w:lastRenderedPageBreak/>
        <w:t>Lenz's Law</w:t>
      </w:r>
    </w:p>
    <w:p w:rsidR="003420BC" w:rsidRPr="00C576B2" w:rsidRDefault="00B9671C" w:rsidP="00C576B2">
      <w:pPr>
        <w:jc w:val="both"/>
        <w:rPr>
          <w:rFonts w:ascii="Times New Roman" w:eastAsia="Times New Roman" w:hAnsi="Times New Roman" w:cs="Times New Roman"/>
          <w:sz w:val="24"/>
          <w:szCs w:val="24"/>
        </w:rPr>
      </w:pPr>
      <w:r w:rsidRPr="00C576B2">
        <w:rPr>
          <w:rFonts w:ascii="Times New Roman" w:eastAsia="Times New Roman" w:hAnsi="Times New Roman" w:cs="Times New Roman"/>
          <w:sz w:val="24"/>
          <w:szCs w:val="24"/>
        </w:rPr>
        <w:t>Lenz’s law states</w:t>
      </w:r>
      <w:r w:rsidR="003420BC" w:rsidRPr="00C576B2">
        <w:rPr>
          <w:rFonts w:ascii="Times New Roman" w:eastAsia="Times New Roman" w:hAnsi="Times New Roman" w:cs="Times New Roman"/>
          <w:sz w:val="24"/>
          <w:szCs w:val="24"/>
        </w:rPr>
        <w:t xml:space="preserve"> </w:t>
      </w:r>
      <w:r w:rsidRPr="00C576B2">
        <w:rPr>
          <w:rStyle w:val="definition"/>
          <w:rFonts w:ascii="Times New Roman" w:hAnsi="Times New Roman" w:cs="Times New Roman"/>
          <w:sz w:val="24"/>
          <w:szCs w:val="24"/>
        </w:rPr>
        <w:t xml:space="preserve">that the </w:t>
      </w:r>
      <w:hyperlink r:id="rId4" w:anchor="direction__4" w:tooltip="Meaning of direction" w:history="1">
        <w:r w:rsidRPr="00C576B2">
          <w:rPr>
            <w:rStyle w:val="Hyperlink"/>
            <w:rFonts w:ascii="Times New Roman" w:hAnsi="Times New Roman" w:cs="Times New Roman"/>
            <w:color w:val="auto"/>
            <w:sz w:val="24"/>
            <w:szCs w:val="24"/>
            <w:u w:val="none"/>
          </w:rPr>
          <w:t>direction</w:t>
        </w:r>
      </w:hyperlink>
      <w:r w:rsidRPr="00C576B2">
        <w:rPr>
          <w:rStyle w:val="definition"/>
          <w:rFonts w:ascii="Times New Roman" w:hAnsi="Times New Roman" w:cs="Times New Roman"/>
          <w:sz w:val="24"/>
          <w:szCs w:val="24"/>
        </w:rPr>
        <w:t xml:space="preserve"> of an </w:t>
      </w:r>
      <w:hyperlink r:id="rId5" w:anchor="induce__13" w:tooltip="Meaning of induced" w:history="1">
        <w:r w:rsidRPr="00C576B2">
          <w:rPr>
            <w:rStyle w:val="Hyperlink"/>
            <w:rFonts w:ascii="Times New Roman" w:hAnsi="Times New Roman" w:cs="Times New Roman"/>
            <w:color w:val="auto"/>
            <w:sz w:val="24"/>
            <w:szCs w:val="24"/>
            <w:u w:val="none"/>
          </w:rPr>
          <w:t>induced</w:t>
        </w:r>
      </w:hyperlink>
      <w:r w:rsidRPr="00C576B2">
        <w:rPr>
          <w:rStyle w:val="definition"/>
          <w:rFonts w:ascii="Times New Roman" w:hAnsi="Times New Roman" w:cs="Times New Roman"/>
          <w:sz w:val="24"/>
          <w:szCs w:val="24"/>
        </w:rPr>
        <w:t xml:space="preserve"> </w:t>
      </w:r>
      <w:hyperlink r:id="rId6" w:anchor="current__7" w:tooltip="Meaning of current" w:history="1">
        <w:r w:rsidRPr="00C576B2">
          <w:rPr>
            <w:rStyle w:val="Hyperlink"/>
            <w:rFonts w:ascii="Times New Roman" w:hAnsi="Times New Roman" w:cs="Times New Roman"/>
            <w:color w:val="auto"/>
            <w:sz w:val="24"/>
            <w:szCs w:val="24"/>
            <w:u w:val="none"/>
          </w:rPr>
          <w:t>current</w:t>
        </w:r>
      </w:hyperlink>
      <w:r w:rsidRPr="00C576B2">
        <w:rPr>
          <w:rStyle w:val="definition"/>
          <w:rFonts w:ascii="Times New Roman" w:hAnsi="Times New Roman" w:cs="Times New Roman"/>
          <w:sz w:val="24"/>
          <w:szCs w:val="24"/>
        </w:rPr>
        <w:t xml:space="preserve"> is always such as to </w:t>
      </w:r>
      <w:hyperlink r:id="rId7" w:anchor="oppose__3" w:tooltip="Meaning of oppose" w:history="1">
        <w:r w:rsidRPr="00C576B2">
          <w:rPr>
            <w:rStyle w:val="Hyperlink"/>
            <w:rFonts w:ascii="Times New Roman" w:hAnsi="Times New Roman" w:cs="Times New Roman"/>
            <w:color w:val="auto"/>
            <w:sz w:val="24"/>
            <w:szCs w:val="24"/>
            <w:u w:val="none"/>
          </w:rPr>
          <w:t>oppose</w:t>
        </w:r>
      </w:hyperlink>
      <w:r w:rsidRPr="00C576B2">
        <w:rPr>
          <w:rStyle w:val="definition"/>
          <w:rFonts w:ascii="Times New Roman" w:hAnsi="Times New Roman" w:cs="Times New Roman"/>
          <w:sz w:val="24"/>
          <w:szCs w:val="24"/>
        </w:rPr>
        <w:t xml:space="preserve"> the </w:t>
      </w:r>
      <w:hyperlink r:id="rId8" w:anchor="change__22" w:tooltip="Meaning of change" w:history="1">
        <w:r w:rsidRPr="00C576B2">
          <w:rPr>
            <w:rStyle w:val="Hyperlink"/>
            <w:rFonts w:ascii="Times New Roman" w:hAnsi="Times New Roman" w:cs="Times New Roman"/>
            <w:color w:val="auto"/>
            <w:sz w:val="24"/>
            <w:szCs w:val="24"/>
            <w:u w:val="none"/>
          </w:rPr>
          <w:t>change</w:t>
        </w:r>
      </w:hyperlink>
      <w:r w:rsidRPr="00C576B2">
        <w:rPr>
          <w:rStyle w:val="definition"/>
          <w:rFonts w:ascii="Times New Roman" w:hAnsi="Times New Roman" w:cs="Times New Roman"/>
          <w:sz w:val="24"/>
          <w:szCs w:val="24"/>
        </w:rPr>
        <w:t xml:space="preserve"> in the circuit or the </w:t>
      </w:r>
      <w:hyperlink r:id="rId9" w:anchor="magnetic-field__3" w:tooltip="Meaning of magnetic field" w:history="1">
        <w:r w:rsidRPr="00C576B2">
          <w:rPr>
            <w:rStyle w:val="Hyperlink"/>
            <w:rFonts w:ascii="Times New Roman" w:hAnsi="Times New Roman" w:cs="Times New Roman"/>
            <w:color w:val="auto"/>
            <w:sz w:val="24"/>
            <w:szCs w:val="24"/>
            <w:u w:val="none"/>
          </w:rPr>
          <w:t>magnetic field</w:t>
        </w:r>
      </w:hyperlink>
      <w:r w:rsidRPr="00C576B2">
        <w:rPr>
          <w:rStyle w:val="definition"/>
          <w:rFonts w:ascii="Times New Roman" w:hAnsi="Times New Roman" w:cs="Times New Roman"/>
          <w:sz w:val="24"/>
          <w:szCs w:val="24"/>
        </w:rPr>
        <w:t xml:space="preserve"> that produces it</w:t>
      </w:r>
      <w:r w:rsidRPr="00C576B2">
        <w:rPr>
          <w:rStyle w:val="punctuation"/>
          <w:rFonts w:ascii="Times New Roman" w:hAnsi="Times New Roman" w:cs="Times New Roman"/>
          <w:sz w:val="24"/>
          <w:szCs w:val="24"/>
        </w:rPr>
        <w:t>.</w:t>
      </w:r>
    </w:p>
    <w:p w:rsidR="003420BC"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 xml:space="preserve">So, induced emf = - </w:t>
      </w:r>
      <w:proofErr w:type="spellStart"/>
      <w:r w:rsidRPr="00C576B2">
        <w:rPr>
          <w:rFonts w:ascii="Times New Roman" w:hAnsi="Times New Roman" w:cs="Times New Roman"/>
          <w:sz w:val="24"/>
          <w:szCs w:val="24"/>
        </w:rPr>
        <w:t>NdΦ</w:t>
      </w:r>
      <w:proofErr w:type="spellEnd"/>
      <w:r w:rsidRPr="00C576B2">
        <w:rPr>
          <w:rFonts w:ascii="Times New Roman" w:hAnsi="Times New Roman" w:cs="Times New Roman"/>
          <w:sz w:val="24"/>
          <w:szCs w:val="24"/>
        </w:rPr>
        <w:t>/</w:t>
      </w:r>
      <w:proofErr w:type="spellStart"/>
      <w:r w:rsidRPr="00C576B2">
        <w:rPr>
          <w:rFonts w:ascii="Times New Roman" w:hAnsi="Times New Roman" w:cs="Times New Roman"/>
          <w:sz w:val="24"/>
          <w:szCs w:val="24"/>
        </w:rPr>
        <w:t>dt</w:t>
      </w:r>
      <w:proofErr w:type="spellEnd"/>
    </w:p>
    <w:p w:rsidR="003420BC" w:rsidRPr="00C576B2" w:rsidRDefault="003C38F6" w:rsidP="00C576B2">
      <w:pPr>
        <w:jc w:val="both"/>
        <w:rPr>
          <w:rFonts w:ascii="Times New Roman" w:hAnsi="Times New Roman" w:cs="Times New Roman"/>
          <w:sz w:val="24"/>
          <w:szCs w:val="24"/>
        </w:rPr>
      </w:pPr>
      <w:r w:rsidRPr="00C576B2">
        <w:rPr>
          <w:rFonts w:ascii="Times New Roman" w:hAnsi="Times New Roman" w:cs="Times New Roman"/>
          <w:noProof/>
          <w:sz w:val="24"/>
          <w:szCs w:val="24"/>
        </w:rPr>
        <w:drawing>
          <wp:inline distT="0" distB="0" distL="0" distR="0">
            <wp:extent cx="2295702" cy="1695450"/>
            <wp:effectExtent l="19050" t="0" r="934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21598" t="33500" r="55261" b="40750"/>
                    <a:stretch>
                      <a:fillRect/>
                    </a:stretch>
                  </pic:blipFill>
                  <pic:spPr bwMode="auto">
                    <a:xfrm>
                      <a:off x="0" y="0"/>
                      <a:ext cx="2299853" cy="1698516"/>
                    </a:xfrm>
                    <a:prstGeom prst="rect">
                      <a:avLst/>
                    </a:prstGeom>
                    <a:noFill/>
                    <a:ln w="9525">
                      <a:noFill/>
                      <a:miter lim="800000"/>
                      <a:headEnd/>
                      <a:tailEnd/>
                    </a:ln>
                  </pic:spPr>
                </pic:pic>
              </a:graphicData>
            </a:graphic>
          </wp:inline>
        </w:drawing>
      </w:r>
      <w:r w:rsidRPr="00C576B2">
        <w:rPr>
          <w:rFonts w:ascii="Times New Roman" w:hAnsi="Times New Roman" w:cs="Times New Roman"/>
          <w:noProof/>
          <w:sz w:val="24"/>
          <w:szCs w:val="24"/>
        </w:rPr>
        <w:drawing>
          <wp:inline distT="0" distB="0" distL="0" distR="0">
            <wp:extent cx="2066176" cy="18669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l="26881" t="30809" r="53583" b="38299"/>
                    <a:stretch>
                      <a:fillRect/>
                    </a:stretch>
                  </pic:blipFill>
                  <pic:spPr bwMode="auto">
                    <a:xfrm>
                      <a:off x="0" y="0"/>
                      <a:ext cx="2071964" cy="1872129"/>
                    </a:xfrm>
                    <a:prstGeom prst="rect">
                      <a:avLst/>
                    </a:prstGeom>
                    <a:noFill/>
                    <a:ln w="9525">
                      <a:noFill/>
                      <a:miter lim="800000"/>
                      <a:headEnd/>
                      <a:tailEnd/>
                    </a:ln>
                  </pic:spPr>
                </pic:pic>
              </a:graphicData>
            </a:graphic>
          </wp:inline>
        </w:drawing>
      </w:r>
      <w:r w:rsidRPr="00C576B2">
        <w:rPr>
          <w:rFonts w:ascii="Times New Roman" w:hAnsi="Times New Roman" w:cs="Times New Roman"/>
          <w:noProof/>
          <w:sz w:val="24"/>
          <w:szCs w:val="24"/>
        </w:rPr>
        <w:drawing>
          <wp:inline distT="0" distB="0" distL="0" distR="0">
            <wp:extent cx="2247900" cy="1819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l="32128" t="30026" r="52556" b="37598"/>
                    <a:stretch>
                      <a:fillRect/>
                    </a:stretch>
                  </pic:blipFill>
                  <pic:spPr bwMode="auto">
                    <a:xfrm>
                      <a:off x="0" y="0"/>
                      <a:ext cx="2259217" cy="1828434"/>
                    </a:xfrm>
                    <a:prstGeom prst="rect">
                      <a:avLst/>
                    </a:prstGeom>
                    <a:noFill/>
                    <a:ln w="9525">
                      <a:noFill/>
                      <a:miter lim="800000"/>
                      <a:headEnd/>
                      <a:tailEnd/>
                    </a:ln>
                  </pic:spPr>
                </pic:pic>
              </a:graphicData>
            </a:graphic>
          </wp:inline>
        </w:drawing>
      </w:r>
    </w:p>
    <w:p w:rsidR="008A2A44" w:rsidRPr="00C576B2" w:rsidRDefault="008A2A44" w:rsidP="00C576B2">
      <w:pPr>
        <w:jc w:val="both"/>
        <w:rPr>
          <w:rFonts w:ascii="Times New Roman" w:hAnsi="Times New Roman" w:cs="Times New Roman"/>
          <w:b/>
          <w:sz w:val="28"/>
          <w:szCs w:val="28"/>
        </w:rPr>
      </w:pPr>
    </w:p>
    <w:p w:rsidR="004B2BBB" w:rsidRPr="00C576B2" w:rsidRDefault="004B2BBB" w:rsidP="00C576B2">
      <w:pPr>
        <w:jc w:val="both"/>
        <w:rPr>
          <w:rFonts w:ascii="Times New Roman" w:hAnsi="Times New Roman" w:cs="Times New Roman"/>
          <w:b/>
          <w:sz w:val="28"/>
          <w:szCs w:val="28"/>
        </w:rPr>
      </w:pPr>
      <w:r w:rsidRPr="00C576B2">
        <w:rPr>
          <w:rFonts w:ascii="Times New Roman" w:hAnsi="Times New Roman" w:cs="Times New Roman"/>
          <w:b/>
          <w:sz w:val="28"/>
          <w:szCs w:val="28"/>
        </w:rPr>
        <w:t>Applications of Faraday Law</w:t>
      </w:r>
    </w:p>
    <w:p w:rsidR="004B2BBB" w:rsidRPr="00C576B2" w:rsidRDefault="004B2BBB" w:rsidP="00C576B2">
      <w:pPr>
        <w:jc w:val="both"/>
        <w:rPr>
          <w:rFonts w:ascii="Times New Roman" w:hAnsi="Times New Roman" w:cs="Times New Roman"/>
          <w:sz w:val="24"/>
          <w:szCs w:val="24"/>
        </w:rPr>
      </w:pPr>
      <w:r w:rsidRPr="00C576B2">
        <w:rPr>
          <w:rFonts w:ascii="Times New Roman" w:hAnsi="Times New Roman" w:cs="Times New Roman"/>
          <w:sz w:val="24"/>
          <w:szCs w:val="24"/>
        </w:rPr>
        <w:t xml:space="preserve">Faraday law is one of the most basic and important laws of </w:t>
      </w:r>
      <w:r w:rsidR="003420BC" w:rsidRPr="00C576B2">
        <w:rPr>
          <w:rFonts w:ascii="Times New Roman" w:hAnsi="Times New Roman" w:cs="Times New Roman"/>
          <w:sz w:val="24"/>
          <w:szCs w:val="24"/>
        </w:rPr>
        <w:t xml:space="preserve">electromagnetism. </w:t>
      </w:r>
      <w:r w:rsidRPr="00C576B2">
        <w:rPr>
          <w:rFonts w:ascii="Times New Roman" w:hAnsi="Times New Roman" w:cs="Times New Roman"/>
          <w:sz w:val="24"/>
          <w:szCs w:val="24"/>
        </w:rPr>
        <w:t>This law finds its application in most of the electrical machines, industries and medical field etc.</w:t>
      </w:r>
    </w:p>
    <w:p w:rsidR="004B2BBB"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Electrical Transformers </w:t>
      </w:r>
    </w:p>
    <w:p w:rsidR="004B2BBB"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Electrical Generators </w:t>
      </w:r>
    </w:p>
    <w:p w:rsidR="004B2BBB"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Induction Cookers </w:t>
      </w:r>
    </w:p>
    <w:p w:rsidR="004B2BBB"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Electromagnetic Flow Meters </w:t>
      </w:r>
    </w:p>
    <w:p w:rsidR="004B2BBB" w:rsidRPr="00C576B2" w:rsidRDefault="003420BC"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Form the bases of Electromagnetic Theory </w:t>
      </w:r>
    </w:p>
    <w:p w:rsidR="004B2BBB" w:rsidRPr="00C576B2" w:rsidRDefault="008A2A44" w:rsidP="00C576B2">
      <w:pPr>
        <w:jc w:val="both"/>
        <w:rPr>
          <w:rFonts w:ascii="Times New Roman" w:hAnsi="Times New Roman" w:cs="Times New Roman"/>
          <w:sz w:val="24"/>
          <w:szCs w:val="24"/>
        </w:rPr>
      </w:pPr>
      <w:r w:rsidRPr="00C576B2">
        <w:rPr>
          <w:rFonts w:ascii="Times New Roman" w:hAnsi="Times New Roman" w:cs="Times New Roman"/>
          <w:sz w:val="24"/>
          <w:szCs w:val="24"/>
        </w:rPr>
        <w:t>•</w:t>
      </w:r>
      <w:r w:rsidR="004B2BBB" w:rsidRPr="00C576B2">
        <w:rPr>
          <w:rFonts w:ascii="Times New Roman" w:hAnsi="Times New Roman" w:cs="Times New Roman"/>
          <w:sz w:val="24"/>
          <w:szCs w:val="24"/>
        </w:rPr>
        <w:t xml:space="preserve">Musical Instruments </w:t>
      </w:r>
    </w:p>
    <w:p w:rsidR="008A2A44" w:rsidRPr="00C576B2" w:rsidRDefault="008A2A44" w:rsidP="00C576B2">
      <w:pPr>
        <w:jc w:val="both"/>
        <w:rPr>
          <w:rFonts w:ascii="Times New Roman" w:hAnsi="Times New Roman" w:cs="Times New Roman"/>
          <w:b/>
          <w:sz w:val="24"/>
          <w:szCs w:val="24"/>
        </w:rPr>
      </w:pPr>
    </w:p>
    <w:p w:rsidR="008A2A44" w:rsidRPr="00C576B2" w:rsidRDefault="00C81BAE" w:rsidP="00C576B2">
      <w:pPr>
        <w:jc w:val="both"/>
        <w:rPr>
          <w:rStyle w:val="Strong"/>
          <w:rFonts w:ascii="Times New Roman" w:hAnsi="Times New Roman" w:cs="Times New Roman"/>
          <w:b w:val="0"/>
          <w:bCs w:val="0"/>
          <w:sz w:val="24"/>
          <w:szCs w:val="24"/>
        </w:rPr>
      </w:pPr>
      <w:r w:rsidRPr="00C576B2">
        <w:rPr>
          <w:rFonts w:ascii="Times New Roman" w:hAnsi="Times New Roman" w:cs="Times New Roman"/>
          <w:b/>
          <w:sz w:val="24"/>
          <w:szCs w:val="24"/>
        </w:rPr>
        <w:t>Fleming’s Right Hand Rule:</w:t>
      </w:r>
      <w:r w:rsidRPr="00C576B2">
        <w:rPr>
          <w:rFonts w:ascii="Times New Roman" w:hAnsi="Times New Roman" w:cs="Times New Roman"/>
          <w:sz w:val="24"/>
          <w:szCs w:val="24"/>
        </w:rPr>
        <w:t xml:space="preserve"> Stretch the forefinger, the middle finger and the thumb of the right hand, such that they are mutually perpendicular to each other. If the forefinger indicates the direction of the magnetic field, the thumb indicates the direction of motion of the conductor, </w:t>
      </w:r>
      <w:r w:rsidR="008A2A44" w:rsidRPr="00C576B2">
        <w:rPr>
          <w:rFonts w:ascii="Times New Roman" w:hAnsi="Times New Roman" w:cs="Times New Roman"/>
          <w:sz w:val="24"/>
          <w:szCs w:val="24"/>
        </w:rPr>
        <w:t>and then</w:t>
      </w:r>
      <w:r w:rsidRPr="00C576B2">
        <w:rPr>
          <w:rFonts w:ascii="Times New Roman" w:hAnsi="Times New Roman" w:cs="Times New Roman"/>
          <w:sz w:val="24"/>
          <w:szCs w:val="24"/>
        </w:rPr>
        <w:t xml:space="preserve"> the middle finger indicates the direction of induced current in the conductor.</w:t>
      </w:r>
    </w:p>
    <w:p w:rsidR="003C38F6" w:rsidRPr="00C576B2" w:rsidRDefault="003C38F6" w:rsidP="00C576B2">
      <w:pPr>
        <w:pStyle w:val="Heading3"/>
        <w:jc w:val="both"/>
        <w:rPr>
          <w:rFonts w:ascii="Times New Roman" w:hAnsi="Times New Roman" w:cs="Times New Roman"/>
          <w:b w:val="0"/>
          <w:color w:val="auto"/>
          <w:sz w:val="24"/>
        </w:rPr>
      </w:pPr>
      <w:r w:rsidRPr="00C576B2">
        <w:rPr>
          <w:rStyle w:val="Strong"/>
          <w:rFonts w:ascii="Times New Roman" w:hAnsi="Times New Roman" w:cs="Times New Roman"/>
          <w:b/>
          <w:bCs/>
          <w:color w:val="auto"/>
          <w:sz w:val="24"/>
        </w:rPr>
        <w:t>Transformer – Working Principle</w:t>
      </w:r>
    </w:p>
    <w:p w:rsidR="003C38F6" w:rsidRPr="00C576B2" w:rsidRDefault="003C38F6" w:rsidP="00C576B2">
      <w:pPr>
        <w:pStyle w:val="NormalWeb"/>
        <w:jc w:val="both"/>
      </w:pPr>
      <w:r w:rsidRPr="00C576B2">
        <w:t>A transformer can be defined as a static device which helps in the transformation of electric power in one circuit to electric power of the same frequency in another circuit. The voltage can be raised or lowered in a circuit, but with a proportional increase or decrease in the current ratings.</w:t>
      </w:r>
    </w:p>
    <w:p w:rsidR="003C38F6" w:rsidRPr="00C576B2" w:rsidRDefault="003C38F6" w:rsidP="00C576B2">
      <w:pPr>
        <w:pStyle w:val="NormalWeb"/>
        <w:jc w:val="both"/>
      </w:pPr>
      <w:r w:rsidRPr="00C576B2">
        <w:lastRenderedPageBreak/>
        <w:t>The main principle of operation of a transformer is mutual inductance between two circuits which is linked by a common magnetic flux.</w:t>
      </w:r>
    </w:p>
    <w:p w:rsidR="00A02E64" w:rsidRPr="00C576B2" w:rsidRDefault="00A02E64" w:rsidP="00C576B2">
      <w:pPr>
        <w:pStyle w:val="Heading2"/>
        <w:jc w:val="both"/>
        <w:rPr>
          <w:rFonts w:ascii="Times New Roman" w:hAnsi="Times New Roman" w:cs="Times New Roman"/>
          <w:b w:val="0"/>
          <w:bCs w:val="0"/>
          <w:noProof/>
        </w:rPr>
      </w:pPr>
      <w:r w:rsidRPr="00C576B2">
        <w:rPr>
          <w:rFonts w:ascii="Times New Roman" w:hAnsi="Times New Roman" w:cs="Times New Roman"/>
          <w:b w:val="0"/>
          <w:bCs w:val="0"/>
          <w:noProof/>
        </w:rPr>
        <w:drawing>
          <wp:inline distT="0" distB="0" distL="0" distR="0">
            <wp:extent cx="1576234" cy="1714500"/>
            <wp:effectExtent l="19050" t="0" r="491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l="20972" t="19012" r="55278" b="35062"/>
                    <a:stretch>
                      <a:fillRect/>
                    </a:stretch>
                  </pic:blipFill>
                  <pic:spPr bwMode="auto">
                    <a:xfrm>
                      <a:off x="0" y="0"/>
                      <a:ext cx="1576234" cy="1714500"/>
                    </a:xfrm>
                    <a:prstGeom prst="rect">
                      <a:avLst/>
                    </a:prstGeom>
                    <a:noFill/>
                    <a:ln w="9525">
                      <a:noFill/>
                      <a:miter lim="800000"/>
                      <a:headEnd/>
                      <a:tailEnd/>
                    </a:ln>
                  </pic:spPr>
                </pic:pic>
              </a:graphicData>
            </a:graphic>
          </wp:inline>
        </w:drawing>
      </w:r>
      <w:r w:rsidRPr="00C576B2">
        <w:rPr>
          <w:rFonts w:ascii="Times New Roman" w:hAnsi="Times New Roman" w:cs="Times New Roman"/>
          <w:b w:val="0"/>
          <w:bCs w:val="0"/>
          <w:noProof/>
        </w:rPr>
        <w:drawing>
          <wp:inline distT="0" distB="0" distL="0" distR="0">
            <wp:extent cx="1871133" cy="16192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l="18333" t="20988" r="52778" b="34568"/>
                    <a:stretch>
                      <a:fillRect/>
                    </a:stretch>
                  </pic:blipFill>
                  <pic:spPr bwMode="auto">
                    <a:xfrm>
                      <a:off x="0" y="0"/>
                      <a:ext cx="1871133" cy="1619250"/>
                    </a:xfrm>
                    <a:prstGeom prst="rect">
                      <a:avLst/>
                    </a:prstGeom>
                    <a:noFill/>
                    <a:ln w="9525">
                      <a:noFill/>
                      <a:miter lim="800000"/>
                      <a:headEnd/>
                      <a:tailEnd/>
                    </a:ln>
                  </pic:spPr>
                </pic:pic>
              </a:graphicData>
            </a:graphic>
          </wp:inline>
        </w:drawing>
      </w:r>
      <w:r w:rsidR="00DF7941" w:rsidRPr="00C576B2">
        <w:rPr>
          <w:rFonts w:ascii="Times New Roman" w:hAnsi="Times New Roman" w:cs="Times New Roman"/>
        </w:rPr>
        <w:drawing>
          <wp:inline distT="0" distB="0" distL="0" distR="0">
            <wp:extent cx="3324225" cy="2063682"/>
            <wp:effectExtent l="19050" t="0" r="9525" b="0"/>
            <wp:docPr id="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l="23750" t="14568" r="13056" b="8889"/>
                    <a:stretch>
                      <a:fillRect/>
                    </a:stretch>
                  </pic:blipFill>
                  <pic:spPr bwMode="auto">
                    <a:xfrm>
                      <a:off x="0" y="0"/>
                      <a:ext cx="3335342" cy="2070583"/>
                    </a:xfrm>
                    <a:prstGeom prst="rect">
                      <a:avLst/>
                    </a:prstGeom>
                    <a:noFill/>
                    <a:ln w="9525">
                      <a:noFill/>
                      <a:miter lim="800000"/>
                      <a:headEnd/>
                      <a:tailEnd/>
                    </a:ln>
                  </pic:spPr>
                </pic:pic>
              </a:graphicData>
            </a:graphic>
          </wp:inline>
        </w:drawing>
      </w:r>
      <w:r w:rsidRPr="00C576B2">
        <w:rPr>
          <w:rFonts w:ascii="Times New Roman" w:hAnsi="Times New Roman" w:cs="Times New Roman"/>
          <w:b w:val="0"/>
          <w:bCs w:val="0"/>
          <w:noProof/>
        </w:rPr>
        <w:drawing>
          <wp:inline distT="0" distB="0" distL="0" distR="0">
            <wp:extent cx="1285875" cy="13811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srcRect l="23056" t="29136" r="58194" b="35062"/>
                    <a:stretch>
                      <a:fillRect/>
                    </a:stretch>
                  </pic:blipFill>
                  <pic:spPr bwMode="auto">
                    <a:xfrm>
                      <a:off x="0" y="0"/>
                      <a:ext cx="1285875" cy="1381125"/>
                    </a:xfrm>
                    <a:prstGeom prst="rect">
                      <a:avLst/>
                    </a:prstGeom>
                    <a:noFill/>
                    <a:ln w="9525">
                      <a:noFill/>
                      <a:miter lim="800000"/>
                      <a:headEnd/>
                      <a:tailEnd/>
                    </a:ln>
                  </pic:spPr>
                </pic:pic>
              </a:graphicData>
            </a:graphic>
          </wp:inline>
        </w:drawing>
      </w:r>
      <w:r w:rsidR="00DF7941" w:rsidRPr="00C576B2">
        <w:rPr>
          <w:rFonts w:ascii="Times New Roman" w:hAnsi="Times New Roman" w:cs="Times New Roman"/>
        </w:rPr>
        <w:drawing>
          <wp:inline distT="0" distB="0" distL="0" distR="0">
            <wp:extent cx="1438275" cy="1419225"/>
            <wp:effectExtent l="19050" t="0" r="9525"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17639" t="28889" r="61389" b="34321"/>
                    <a:stretch>
                      <a:fillRect/>
                    </a:stretch>
                  </pic:blipFill>
                  <pic:spPr bwMode="auto">
                    <a:xfrm>
                      <a:off x="0" y="0"/>
                      <a:ext cx="1438275" cy="1419225"/>
                    </a:xfrm>
                    <a:prstGeom prst="rect">
                      <a:avLst/>
                    </a:prstGeom>
                    <a:noFill/>
                    <a:ln w="9525">
                      <a:noFill/>
                      <a:miter lim="800000"/>
                      <a:headEnd/>
                      <a:tailEnd/>
                    </a:ln>
                  </pic:spPr>
                </pic:pic>
              </a:graphicData>
            </a:graphic>
          </wp:inline>
        </w:drawing>
      </w:r>
      <w:r w:rsidR="00DF7941" w:rsidRPr="00C576B2">
        <w:rPr>
          <w:rFonts w:ascii="Times New Roman" w:hAnsi="Times New Roman" w:cs="Times New Roman"/>
        </w:rPr>
        <w:drawing>
          <wp:inline distT="0" distB="0" distL="0" distR="0">
            <wp:extent cx="1285875" cy="1381125"/>
            <wp:effectExtent l="19050" t="0" r="9525" b="0"/>
            <wp:docPr id="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srcRect l="23056" t="29136" r="58194" b="35062"/>
                    <a:stretch>
                      <a:fillRect/>
                    </a:stretch>
                  </pic:blipFill>
                  <pic:spPr bwMode="auto">
                    <a:xfrm>
                      <a:off x="0" y="0"/>
                      <a:ext cx="1285875" cy="1381125"/>
                    </a:xfrm>
                    <a:prstGeom prst="rect">
                      <a:avLst/>
                    </a:prstGeom>
                    <a:noFill/>
                    <a:ln w="9525">
                      <a:noFill/>
                      <a:miter lim="800000"/>
                      <a:headEnd/>
                      <a:tailEnd/>
                    </a:ln>
                  </pic:spPr>
                </pic:pic>
              </a:graphicData>
            </a:graphic>
          </wp:inline>
        </w:drawing>
      </w:r>
      <w:r w:rsidR="00DF7941" w:rsidRPr="00C576B2">
        <w:rPr>
          <w:rFonts w:ascii="Times New Roman" w:hAnsi="Times New Roman" w:cs="Times New Roman"/>
        </w:rPr>
        <w:drawing>
          <wp:inline distT="0" distB="0" distL="0" distR="0">
            <wp:extent cx="1552575" cy="1295400"/>
            <wp:effectExtent l="19050" t="0" r="9525" b="0"/>
            <wp:docPr id="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19167" t="30123" r="58194" b="36297"/>
                    <a:stretch>
                      <a:fillRect/>
                    </a:stretch>
                  </pic:blipFill>
                  <pic:spPr bwMode="auto">
                    <a:xfrm>
                      <a:off x="0" y="0"/>
                      <a:ext cx="1552575" cy="1295400"/>
                    </a:xfrm>
                    <a:prstGeom prst="rect">
                      <a:avLst/>
                    </a:prstGeom>
                    <a:noFill/>
                    <a:ln w="9525">
                      <a:noFill/>
                      <a:miter lim="800000"/>
                      <a:headEnd/>
                      <a:tailEnd/>
                    </a:ln>
                  </pic:spPr>
                </pic:pic>
              </a:graphicData>
            </a:graphic>
          </wp:inline>
        </w:drawing>
      </w:r>
      <w:r w:rsidR="00DF7941" w:rsidRPr="00C576B2">
        <w:rPr>
          <w:rFonts w:ascii="Times New Roman" w:hAnsi="Times New Roman" w:cs="Times New Roman"/>
          <w:b w:val="0"/>
          <w:bCs w:val="0"/>
          <w:noProof/>
        </w:rPr>
        <w:drawing>
          <wp:inline distT="0" distB="0" distL="0" distR="0">
            <wp:extent cx="1133475" cy="154305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l="23334" t="26667" r="60833" b="33333"/>
                    <a:stretch>
                      <a:fillRect/>
                    </a:stretch>
                  </pic:blipFill>
                  <pic:spPr bwMode="auto">
                    <a:xfrm>
                      <a:off x="0" y="0"/>
                      <a:ext cx="1133475" cy="1543050"/>
                    </a:xfrm>
                    <a:prstGeom prst="rect">
                      <a:avLst/>
                    </a:prstGeom>
                    <a:noFill/>
                    <a:ln w="9525">
                      <a:noFill/>
                      <a:miter lim="800000"/>
                      <a:headEnd/>
                      <a:tailEnd/>
                    </a:ln>
                  </pic:spPr>
                </pic:pic>
              </a:graphicData>
            </a:graphic>
          </wp:inline>
        </w:drawing>
      </w:r>
      <w:r w:rsidR="00DF7941" w:rsidRPr="00C576B2">
        <w:rPr>
          <w:rFonts w:ascii="Times New Roman" w:hAnsi="Times New Roman" w:cs="Times New Roman"/>
          <w:b w:val="0"/>
          <w:bCs w:val="0"/>
          <w:noProof/>
        </w:rPr>
        <w:drawing>
          <wp:inline distT="0" distB="0" distL="0" distR="0">
            <wp:extent cx="1252220" cy="1600200"/>
            <wp:effectExtent l="1905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l="22991" t="25432" r="58750" b="33086"/>
                    <a:stretch>
                      <a:fillRect/>
                    </a:stretch>
                  </pic:blipFill>
                  <pic:spPr bwMode="auto">
                    <a:xfrm>
                      <a:off x="0" y="0"/>
                      <a:ext cx="1252220" cy="1600200"/>
                    </a:xfrm>
                    <a:prstGeom prst="rect">
                      <a:avLst/>
                    </a:prstGeom>
                    <a:noFill/>
                    <a:ln w="9525">
                      <a:noFill/>
                      <a:miter lim="800000"/>
                      <a:headEnd/>
                      <a:tailEnd/>
                    </a:ln>
                  </pic:spPr>
                </pic:pic>
              </a:graphicData>
            </a:graphic>
          </wp:inline>
        </w:drawing>
      </w:r>
      <w:r w:rsidR="00DF7941" w:rsidRPr="00C576B2">
        <w:rPr>
          <w:rFonts w:ascii="Times New Roman" w:hAnsi="Times New Roman" w:cs="Times New Roman"/>
          <w:b w:val="0"/>
          <w:bCs w:val="0"/>
          <w:noProof/>
        </w:rPr>
        <w:drawing>
          <wp:inline distT="0" distB="0" distL="0" distR="0">
            <wp:extent cx="1676400" cy="1666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l="21528" t="21481" r="54028" b="35309"/>
                    <a:stretch>
                      <a:fillRect/>
                    </a:stretch>
                  </pic:blipFill>
                  <pic:spPr bwMode="auto">
                    <a:xfrm>
                      <a:off x="0" y="0"/>
                      <a:ext cx="1676400" cy="1666875"/>
                    </a:xfrm>
                    <a:prstGeom prst="rect">
                      <a:avLst/>
                    </a:prstGeom>
                    <a:noFill/>
                    <a:ln w="9525">
                      <a:noFill/>
                      <a:miter lim="800000"/>
                      <a:headEnd/>
                      <a:tailEnd/>
                    </a:ln>
                  </pic:spPr>
                </pic:pic>
              </a:graphicData>
            </a:graphic>
          </wp:inline>
        </w:drawing>
      </w:r>
      <w:r w:rsidR="00DF7941" w:rsidRPr="00C576B2">
        <w:rPr>
          <w:rFonts w:ascii="Times New Roman" w:hAnsi="Times New Roman" w:cs="Times New Roman"/>
          <w:b w:val="0"/>
          <w:bCs w:val="0"/>
          <w:noProof/>
        </w:rPr>
        <w:drawing>
          <wp:inline distT="0" distB="0" distL="0" distR="0">
            <wp:extent cx="1428750" cy="16859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l="24306" t="23457" r="54861" b="32839"/>
                    <a:stretch>
                      <a:fillRect/>
                    </a:stretch>
                  </pic:blipFill>
                  <pic:spPr bwMode="auto">
                    <a:xfrm>
                      <a:off x="0" y="0"/>
                      <a:ext cx="1428750" cy="1685925"/>
                    </a:xfrm>
                    <a:prstGeom prst="rect">
                      <a:avLst/>
                    </a:prstGeom>
                    <a:noFill/>
                    <a:ln w="9525">
                      <a:noFill/>
                      <a:miter lim="800000"/>
                      <a:headEnd/>
                      <a:tailEnd/>
                    </a:ln>
                  </pic:spPr>
                </pic:pic>
              </a:graphicData>
            </a:graphic>
          </wp:inline>
        </w:drawing>
      </w:r>
      <w:r w:rsidR="00DF7941" w:rsidRPr="00C576B2">
        <w:rPr>
          <w:rFonts w:ascii="Times New Roman" w:hAnsi="Times New Roman" w:cs="Times New Roman"/>
          <w:b w:val="0"/>
          <w:bCs w:val="0"/>
          <w:noProof/>
        </w:rPr>
        <w:drawing>
          <wp:inline distT="0" distB="0" distL="0" distR="0">
            <wp:extent cx="2385193" cy="15525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l="13333" t="22486" r="48687" b="33531"/>
                    <a:stretch>
                      <a:fillRect/>
                    </a:stretch>
                  </pic:blipFill>
                  <pic:spPr bwMode="auto">
                    <a:xfrm>
                      <a:off x="0" y="0"/>
                      <a:ext cx="2385193" cy="1552575"/>
                    </a:xfrm>
                    <a:prstGeom prst="rect">
                      <a:avLst/>
                    </a:prstGeom>
                    <a:noFill/>
                    <a:ln w="9525">
                      <a:noFill/>
                      <a:miter lim="800000"/>
                      <a:headEnd/>
                      <a:tailEnd/>
                    </a:ln>
                  </pic:spPr>
                </pic:pic>
              </a:graphicData>
            </a:graphic>
          </wp:inline>
        </w:drawing>
      </w:r>
    </w:p>
    <w:p w:rsidR="008A2A44" w:rsidRPr="00C576B2" w:rsidRDefault="008A2A44" w:rsidP="00C576B2">
      <w:pPr>
        <w:jc w:val="center"/>
        <w:rPr>
          <w:rFonts w:ascii="Times New Roman" w:hAnsi="Times New Roman" w:cs="Times New Roman"/>
        </w:rPr>
      </w:pPr>
      <w:r w:rsidRPr="00C576B2">
        <w:rPr>
          <w:rFonts w:ascii="Times New Roman" w:hAnsi="Times New Roman" w:cs="Times New Roman"/>
        </w:rPr>
        <w:drawing>
          <wp:inline distT="0" distB="0" distL="0" distR="0">
            <wp:extent cx="2604651" cy="1676400"/>
            <wp:effectExtent l="19050" t="0" r="5199" b="0"/>
            <wp:docPr id="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l="13472" t="23474" r="48548" b="33038"/>
                    <a:stretch>
                      <a:fillRect/>
                    </a:stretch>
                  </pic:blipFill>
                  <pic:spPr bwMode="auto">
                    <a:xfrm>
                      <a:off x="0" y="0"/>
                      <a:ext cx="2604651" cy="1676400"/>
                    </a:xfrm>
                    <a:prstGeom prst="rect">
                      <a:avLst/>
                    </a:prstGeom>
                    <a:noFill/>
                    <a:ln w="9525">
                      <a:noFill/>
                      <a:miter lim="800000"/>
                      <a:headEnd/>
                      <a:tailEnd/>
                    </a:ln>
                  </pic:spPr>
                </pic:pic>
              </a:graphicData>
            </a:graphic>
          </wp:inline>
        </w:drawing>
      </w:r>
    </w:p>
    <w:p w:rsidR="00C343F9" w:rsidRPr="00C576B2" w:rsidRDefault="00C343F9" w:rsidP="00C576B2">
      <w:pPr>
        <w:pStyle w:val="Heading2"/>
        <w:jc w:val="both"/>
        <w:rPr>
          <w:rFonts w:ascii="Times New Roman" w:hAnsi="Times New Roman" w:cs="Times New Roman"/>
          <w:color w:val="auto"/>
        </w:rPr>
      </w:pPr>
      <w:r w:rsidRPr="00C576B2">
        <w:rPr>
          <w:rFonts w:ascii="Times New Roman" w:hAnsi="Times New Roman" w:cs="Times New Roman"/>
          <w:color w:val="auto"/>
        </w:rPr>
        <w:t>Transformer Construction</w:t>
      </w:r>
    </w:p>
    <w:p w:rsidR="00C343F9" w:rsidRPr="00C576B2" w:rsidRDefault="00C343F9" w:rsidP="00C576B2">
      <w:pPr>
        <w:pStyle w:val="lead"/>
        <w:jc w:val="both"/>
      </w:pPr>
      <w:r w:rsidRPr="00C576B2">
        <w:t>The construction of a simple two-winding transformer consists of each winding being wound on a separate limb or core of the soft iron form which provides the necessary magnetic circuit. This magnetic circuit, know more commonly as the “transformer core” is designed to provide a path for the magnetic field to flow around, which is necessary for induction of the voltage between the two windings.</w:t>
      </w:r>
    </w:p>
    <w:p w:rsidR="00C343F9" w:rsidRPr="00C576B2" w:rsidRDefault="00C343F9" w:rsidP="00C576B2">
      <w:pPr>
        <w:jc w:val="both"/>
        <w:rPr>
          <w:rFonts w:ascii="Times New Roman" w:hAnsi="Times New Roman" w:cs="Times New Roman"/>
          <w:sz w:val="24"/>
          <w:szCs w:val="24"/>
        </w:rPr>
      </w:pPr>
    </w:p>
    <w:p w:rsidR="00C343F9" w:rsidRPr="00C576B2" w:rsidRDefault="00C81BAE" w:rsidP="00C576B2">
      <w:pPr>
        <w:jc w:val="both"/>
        <w:rPr>
          <w:rFonts w:ascii="Times New Roman" w:hAnsi="Times New Roman" w:cs="Times New Roman"/>
          <w:b/>
          <w:sz w:val="28"/>
          <w:szCs w:val="24"/>
        </w:rPr>
      </w:pPr>
      <w:r w:rsidRPr="00C576B2">
        <w:rPr>
          <w:rFonts w:ascii="Times New Roman" w:hAnsi="Times New Roman" w:cs="Times New Roman"/>
          <w:b/>
          <w:sz w:val="24"/>
          <w:szCs w:val="24"/>
        </w:rPr>
        <w:lastRenderedPageBreak/>
        <w:t>T</w:t>
      </w:r>
      <w:r w:rsidRPr="00C576B2">
        <w:rPr>
          <w:rFonts w:ascii="Times New Roman" w:hAnsi="Times New Roman" w:cs="Times New Roman"/>
          <w:b/>
          <w:sz w:val="28"/>
          <w:szCs w:val="24"/>
        </w:rPr>
        <w:t>ypes of Transformer:</w:t>
      </w:r>
    </w:p>
    <w:p w:rsidR="00C343F9" w:rsidRPr="00C576B2" w:rsidRDefault="00C343F9" w:rsidP="00C576B2">
      <w:pPr>
        <w:jc w:val="center"/>
        <w:rPr>
          <w:rFonts w:ascii="Times New Roman" w:hAnsi="Times New Roman" w:cs="Times New Roman"/>
          <w:sz w:val="24"/>
          <w:szCs w:val="24"/>
        </w:rPr>
      </w:pPr>
      <w:r w:rsidRPr="00C576B2">
        <w:rPr>
          <w:rFonts w:ascii="Times New Roman" w:hAnsi="Times New Roman" w:cs="Times New Roman"/>
          <w:noProof/>
        </w:rPr>
        <w:drawing>
          <wp:inline distT="0" distB="0" distL="0" distR="0">
            <wp:extent cx="3810000" cy="1714500"/>
            <wp:effectExtent l="19050" t="0" r="0" b="0"/>
            <wp:docPr id="10" name="Picture 10" descr="http://www.learnabout-electronics.org/ac_theory/images/transformer-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learnabout-electronics.org/ac_theory/images/transformer-cores.jpg"/>
                    <pic:cNvPicPr>
                      <a:picLocks noChangeAspect="1" noChangeArrowheads="1"/>
                    </pic:cNvPicPr>
                  </pic:nvPicPr>
                  <pic:blipFill>
                    <a:blip r:embed="rId25" cstate="print"/>
                    <a:srcRect b="41176"/>
                    <a:stretch>
                      <a:fillRect/>
                    </a:stretch>
                  </pic:blipFill>
                  <pic:spPr bwMode="auto">
                    <a:xfrm>
                      <a:off x="0" y="0"/>
                      <a:ext cx="3810000" cy="1714500"/>
                    </a:xfrm>
                    <a:prstGeom prst="rect">
                      <a:avLst/>
                    </a:prstGeom>
                    <a:noFill/>
                    <a:ln w="9525">
                      <a:noFill/>
                      <a:miter lim="800000"/>
                      <a:headEnd/>
                      <a:tailEnd/>
                    </a:ln>
                  </pic:spPr>
                </pic:pic>
              </a:graphicData>
            </a:graphic>
          </wp:inline>
        </w:drawing>
      </w:r>
    </w:p>
    <w:p w:rsidR="008A2A44" w:rsidRPr="00C576B2" w:rsidRDefault="008A2A44" w:rsidP="00C576B2">
      <w:pPr>
        <w:jc w:val="both"/>
        <w:rPr>
          <w:rFonts w:ascii="Times New Roman" w:hAnsi="Times New Roman" w:cs="Times New Roman"/>
          <w:b/>
          <w:sz w:val="28"/>
          <w:szCs w:val="24"/>
        </w:rPr>
      </w:pPr>
    </w:p>
    <w:p w:rsidR="008A2A44" w:rsidRPr="00C576B2" w:rsidRDefault="008A2A44" w:rsidP="00C576B2">
      <w:pPr>
        <w:jc w:val="both"/>
        <w:rPr>
          <w:rFonts w:ascii="Times New Roman" w:hAnsi="Times New Roman" w:cs="Times New Roman"/>
          <w:b/>
          <w:sz w:val="28"/>
          <w:szCs w:val="24"/>
        </w:rPr>
      </w:pPr>
      <w:r w:rsidRPr="00C576B2">
        <w:rPr>
          <w:rFonts w:ascii="Times New Roman" w:hAnsi="Times New Roman" w:cs="Times New Roman"/>
          <w:b/>
          <w:sz w:val="28"/>
          <w:szCs w:val="24"/>
        </w:rPr>
        <w:t xml:space="preserve">Eddy Current: </w:t>
      </w:r>
    </w:p>
    <w:p w:rsidR="008A2A44" w:rsidRPr="00C576B2" w:rsidRDefault="008A2A44" w:rsidP="00C576B2">
      <w:pPr>
        <w:jc w:val="both"/>
        <w:rPr>
          <w:rFonts w:ascii="Times New Roman" w:hAnsi="Times New Roman" w:cs="Times New Roman"/>
        </w:rPr>
      </w:pPr>
      <w:r w:rsidRPr="00C576B2">
        <w:rPr>
          <w:rFonts w:ascii="Times New Roman" w:hAnsi="Times New Roman" w:cs="Times New Roman"/>
          <w:bCs/>
        </w:rPr>
        <w:t>Eddy currents</w:t>
      </w:r>
      <w:r w:rsidRPr="00C576B2">
        <w:rPr>
          <w:rFonts w:ascii="Times New Roman" w:hAnsi="Times New Roman" w:cs="Times New Roman"/>
        </w:rPr>
        <w:t xml:space="preserve"> (also called </w:t>
      </w:r>
      <w:r w:rsidRPr="00C576B2">
        <w:rPr>
          <w:rFonts w:ascii="Times New Roman" w:hAnsi="Times New Roman" w:cs="Times New Roman"/>
          <w:bCs/>
        </w:rPr>
        <w:t>Foucault currents</w:t>
      </w:r>
      <w:r w:rsidRPr="00C576B2">
        <w:rPr>
          <w:rFonts w:ascii="Times New Roman" w:hAnsi="Times New Roman" w:cs="Times New Roman"/>
        </w:rPr>
        <w:t xml:space="preserve">) are circular </w:t>
      </w:r>
      <w:hyperlink r:id="rId26" w:tooltip="Electric current" w:history="1">
        <w:r w:rsidRPr="00C576B2">
          <w:rPr>
            <w:rStyle w:val="Hyperlink"/>
            <w:rFonts w:ascii="Times New Roman" w:hAnsi="Times New Roman" w:cs="Times New Roman"/>
            <w:color w:val="auto"/>
            <w:u w:val="none"/>
          </w:rPr>
          <w:t>electric currents</w:t>
        </w:r>
      </w:hyperlink>
      <w:r w:rsidRPr="00C576B2">
        <w:rPr>
          <w:rFonts w:ascii="Times New Roman" w:hAnsi="Times New Roman" w:cs="Times New Roman"/>
        </w:rPr>
        <w:t xml:space="preserve"> induced within </w:t>
      </w:r>
      <w:hyperlink r:id="rId27" w:tooltip="Conductor (material)" w:history="1">
        <w:r w:rsidRPr="00C576B2">
          <w:rPr>
            <w:rStyle w:val="Hyperlink"/>
            <w:rFonts w:ascii="Times New Roman" w:hAnsi="Times New Roman" w:cs="Times New Roman"/>
            <w:color w:val="auto"/>
            <w:u w:val="none"/>
          </w:rPr>
          <w:t>conductors</w:t>
        </w:r>
      </w:hyperlink>
      <w:r w:rsidRPr="00C576B2">
        <w:rPr>
          <w:rFonts w:ascii="Times New Roman" w:hAnsi="Times New Roman" w:cs="Times New Roman"/>
        </w:rPr>
        <w:t xml:space="preserve"> by a changing </w:t>
      </w:r>
      <w:hyperlink r:id="rId28" w:tooltip="Magnetic field" w:history="1">
        <w:r w:rsidRPr="00C576B2">
          <w:rPr>
            <w:rStyle w:val="Hyperlink"/>
            <w:rFonts w:ascii="Times New Roman" w:hAnsi="Times New Roman" w:cs="Times New Roman"/>
            <w:color w:val="auto"/>
            <w:u w:val="none"/>
          </w:rPr>
          <w:t>magnetic field</w:t>
        </w:r>
      </w:hyperlink>
      <w:r w:rsidRPr="00C576B2">
        <w:rPr>
          <w:rFonts w:ascii="Times New Roman" w:hAnsi="Times New Roman" w:cs="Times New Roman"/>
        </w:rPr>
        <w:t xml:space="preserve"> in the conductor, due to </w:t>
      </w:r>
      <w:hyperlink r:id="rId29" w:tooltip="Faraday's law of induction" w:history="1">
        <w:r w:rsidRPr="00C576B2">
          <w:rPr>
            <w:rStyle w:val="Hyperlink"/>
            <w:rFonts w:ascii="Times New Roman" w:hAnsi="Times New Roman" w:cs="Times New Roman"/>
            <w:color w:val="auto"/>
            <w:u w:val="none"/>
          </w:rPr>
          <w:t>Faraday's law of induction</w:t>
        </w:r>
      </w:hyperlink>
      <w:r w:rsidRPr="00C576B2">
        <w:rPr>
          <w:rFonts w:ascii="Times New Roman" w:hAnsi="Times New Roman" w:cs="Times New Roman"/>
        </w:rPr>
        <w:t>. Eddy currents flow in closed loops within conductors, in planes perpendicular to the magnetic field.</w:t>
      </w:r>
    </w:p>
    <w:p w:rsidR="00C576B2" w:rsidRPr="00C576B2" w:rsidRDefault="00C576B2" w:rsidP="00C576B2">
      <w:pPr>
        <w:jc w:val="both"/>
        <w:rPr>
          <w:rFonts w:ascii="Times New Roman" w:hAnsi="Times New Roman" w:cs="Times New Roman"/>
          <w:sz w:val="28"/>
          <w:szCs w:val="24"/>
        </w:rPr>
      </w:pPr>
      <w:r w:rsidRPr="00C576B2">
        <w:rPr>
          <w:rFonts w:ascii="Times New Roman" w:hAnsi="Times New Roman" w:cs="Times New Roman"/>
        </w:rPr>
        <w:drawing>
          <wp:inline distT="0" distB="0" distL="0" distR="0">
            <wp:extent cx="3762375" cy="2514369"/>
            <wp:effectExtent l="19050" t="0" r="9525"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l="17340" t="14898" r="20585" b="11287"/>
                    <a:stretch>
                      <a:fillRect/>
                    </a:stretch>
                  </pic:blipFill>
                  <pic:spPr bwMode="auto">
                    <a:xfrm>
                      <a:off x="0" y="0"/>
                      <a:ext cx="3762231" cy="2514273"/>
                    </a:xfrm>
                    <a:prstGeom prst="rect">
                      <a:avLst/>
                    </a:prstGeom>
                    <a:noFill/>
                    <a:ln w="9525">
                      <a:noFill/>
                      <a:miter lim="800000"/>
                      <a:headEnd/>
                      <a:tailEnd/>
                    </a:ln>
                  </pic:spPr>
                </pic:pic>
              </a:graphicData>
            </a:graphic>
          </wp:inline>
        </w:drawing>
      </w:r>
      <w:r w:rsidRPr="00C576B2">
        <w:rPr>
          <w:rFonts w:ascii="Times New Roman" w:hAnsi="Times New Roman" w:cs="Times New Roman"/>
          <w:sz w:val="28"/>
          <w:szCs w:val="24"/>
        </w:rPr>
        <w:drawing>
          <wp:inline distT="0" distB="0" distL="0" distR="0">
            <wp:extent cx="2162175" cy="2809875"/>
            <wp:effectExtent l="1905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l="51667" t="7902" r="16806" b="11852"/>
                    <a:stretch>
                      <a:fillRect/>
                    </a:stretch>
                  </pic:blipFill>
                  <pic:spPr bwMode="auto">
                    <a:xfrm>
                      <a:off x="0" y="0"/>
                      <a:ext cx="2162175" cy="2809875"/>
                    </a:xfrm>
                    <a:prstGeom prst="rect">
                      <a:avLst/>
                    </a:prstGeom>
                    <a:noFill/>
                    <a:ln w="9525">
                      <a:noFill/>
                      <a:miter lim="800000"/>
                      <a:headEnd/>
                      <a:tailEnd/>
                    </a:ln>
                  </pic:spPr>
                </pic:pic>
              </a:graphicData>
            </a:graphic>
          </wp:inline>
        </w:drawing>
      </w:r>
    </w:p>
    <w:p w:rsidR="00C343F9" w:rsidRPr="00C576B2" w:rsidRDefault="00C343F9" w:rsidP="00C576B2">
      <w:pPr>
        <w:jc w:val="both"/>
        <w:rPr>
          <w:rFonts w:ascii="Times New Roman" w:hAnsi="Times New Roman" w:cs="Times New Roman"/>
          <w:sz w:val="24"/>
          <w:szCs w:val="24"/>
        </w:rPr>
      </w:pPr>
    </w:p>
    <w:p w:rsidR="00C343F9" w:rsidRDefault="00C576B2" w:rsidP="00C576B2">
      <w:pPr>
        <w:jc w:val="both"/>
        <w:rPr>
          <w:rFonts w:ascii="Times New Roman" w:hAnsi="Times New Roman" w:cs="Times New Roman"/>
          <w:sz w:val="24"/>
          <w:szCs w:val="24"/>
        </w:rPr>
      </w:pPr>
      <w:r w:rsidRPr="00C576B2">
        <w:rPr>
          <w:rFonts w:ascii="Times New Roman" w:hAnsi="Times New Roman" w:cs="Times New Roman"/>
          <w:sz w:val="24"/>
          <w:szCs w:val="24"/>
        </w:rPr>
        <w:drawing>
          <wp:inline distT="0" distB="0" distL="0" distR="0">
            <wp:extent cx="2390775" cy="1514475"/>
            <wp:effectExtent l="19050" t="0" r="9525" b="0"/>
            <wp:docPr id="14" name="Picture 16" descr="http://www.electronics-tutorials.ws/transformer/trans35.gif?812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electronics-tutorials.ws/transformer/trans35.gif?81223b"/>
                    <pic:cNvPicPr>
                      <a:picLocks noChangeAspect="1" noChangeArrowheads="1"/>
                    </pic:cNvPicPr>
                  </pic:nvPicPr>
                  <pic:blipFill>
                    <a:blip r:embed="rId32" cstate="print"/>
                    <a:srcRect/>
                    <a:stretch>
                      <a:fillRect/>
                    </a:stretch>
                  </pic:blipFill>
                  <pic:spPr bwMode="auto">
                    <a:xfrm>
                      <a:off x="0" y="0"/>
                      <a:ext cx="2390775" cy="1514475"/>
                    </a:xfrm>
                    <a:prstGeom prst="rect">
                      <a:avLst/>
                    </a:prstGeom>
                    <a:noFill/>
                    <a:ln w="9525">
                      <a:noFill/>
                      <a:miter lim="800000"/>
                      <a:headEnd/>
                      <a:tailEnd/>
                    </a:ln>
                  </pic:spPr>
                </pic:pic>
              </a:graphicData>
            </a:graphic>
          </wp:inline>
        </w:drawing>
      </w:r>
      <w:r w:rsidRPr="00C576B2">
        <w:rPr>
          <w:rFonts w:ascii="Times New Roman" w:hAnsi="Times New Roman" w:cs="Times New Roman"/>
          <w:sz w:val="24"/>
          <w:szCs w:val="24"/>
        </w:rPr>
        <w:drawing>
          <wp:inline distT="0" distB="0" distL="0" distR="0">
            <wp:extent cx="1552575" cy="2120374"/>
            <wp:effectExtent l="0" t="0" r="9525" b="0"/>
            <wp:docPr id="15" name="Picture 13" descr="http://www.electronics-tutorials.ws/transformer/trans12.gif?812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tronics-tutorials.ws/transformer/trans12.gif?81223b"/>
                    <pic:cNvPicPr>
                      <a:picLocks noChangeAspect="1" noChangeArrowheads="1"/>
                    </pic:cNvPicPr>
                  </pic:nvPicPr>
                  <pic:blipFill>
                    <a:blip r:embed="rId33" cstate="print"/>
                    <a:srcRect/>
                    <a:stretch>
                      <a:fillRect/>
                    </a:stretch>
                  </pic:blipFill>
                  <pic:spPr bwMode="auto">
                    <a:xfrm>
                      <a:off x="0" y="0"/>
                      <a:ext cx="1552575" cy="2120374"/>
                    </a:xfrm>
                    <a:prstGeom prst="rect">
                      <a:avLst/>
                    </a:prstGeom>
                    <a:noFill/>
                    <a:ln w="9525">
                      <a:noFill/>
                      <a:miter lim="800000"/>
                      <a:headEnd/>
                      <a:tailEnd/>
                    </a:ln>
                  </pic:spPr>
                </pic:pic>
              </a:graphicData>
            </a:graphic>
          </wp:inline>
        </w:drawing>
      </w:r>
      <w:r w:rsidRPr="00C576B2">
        <w:rPr>
          <w:rFonts w:ascii="Times New Roman" w:hAnsi="Times New Roman" w:cs="Times New Roman"/>
          <w:sz w:val="24"/>
          <w:szCs w:val="24"/>
        </w:rPr>
        <w:drawing>
          <wp:inline distT="0" distB="0" distL="0" distR="0">
            <wp:extent cx="2810414" cy="2010049"/>
            <wp:effectExtent l="19050" t="0" r="8986" b="0"/>
            <wp:docPr id="17" name="Picture 4" descr="https://upload.wikimedia.org/wikipedia/commons/1/1d/Transformer.filament.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1/1d/Transformer.filament.agr.jpg"/>
                    <pic:cNvPicPr>
                      <a:picLocks noChangeAspect="1" noChangeArrowheads="1"/>
                    </pic:cNvPicPr>
                  </pic:nvPicPr>
                  <pic:blipFill>
                    <a:blip r:embed="rId34" cstate="print"/>
                    <a:srcRect/>
                    <a:stretch>
                      <a:fillRect/>
                    </a:stretch>
                  </pic:blipFill>
                  <pic:spPr bwMode="auto">
                    <a:xfrm>
                      <a:off x="0" y="0"/>
                      <a:ext cx="2833145" cy="2026307"/>
                    </a:xfrm>
                    <a:prstGeom prst="rect">
                      <a:avLst/>
                    </a:prstGeom>
                    <a:noFill/>
                    <a:ln w="9525">
                      <a:noFill/>
                      <a:miter lim="800000"/>
                      <a:headEnd/>
                      <a:tailEnd/>
                    </a:ln>
                  </pic:spPr>
                </pic:pic>
              </a:graphicData>
            </a:graphic>
          </wp:inline>
        </w:drawing>
      </w:r>
    </w:p>
    <w:p w:rsidR="00C343F9" w:rsidRPr="00C576B2" w:rsidRDefault="00C343F9" w:rsidP="00C576B2">
      <w:pPr>
        <w:jc w:val="both"/>
        <w:rPr>
          <w:rFonts w:ascii="Times New Roman" w:hAnsi="Times New Roman" w:cs="Times New Roman"/>
          <w:sz w:val="24"/>
          <w:szCs w:val="24"/>
        </w:rPr>
      </w:pPr>
    </w:p>
    <w:p w:rsidR="003C38F6" w:rsidRPr="00C576B2" w:rsidRDefault="003C38F6" w:rsidP="00C576B2">
      <w:pPr>
        <w:jc w:val="both"/>
        <w:rPr>
          <w:rFonts w:ascii="Times New Roman" w:hAnsi="Times New Roman" w:cs="Times New Roman"/>
          <w:sz w:val="24"/>
          <w:szCs w:val="24"/>
        </w:rPr>
      </w:pPr>
      <w:r w:rsidRPr="00C576B2">
        <w:rPr>
          <w:rFonts w:ascii="Times New Roman" w:hAnsi="Times New Roman" w:cs="Times New Roman"/>
          <w:noProof/>
        </w:rPr>
        <w:drawing>
          <wp:inline distT="0" distB="0" distL="0" distR="0">
            <wp:extent cx="3162300" cy="2647950"/>
            <wp:effectExtent l="19050" t="0" r="0" b="0"/>
            <wp:docPr id="19" name="Picture 19" descr="http://electrical4u.com/electrical/wp-content/uploads/2013/03/transformer-core-win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lectrical4u.com/electrical/wp-content/uploads/2013/03/transformer-core-winding.gif"/>
                    <pic:cNvPicPr>
                      <a:picLocks noChangeAspect="1" noChangeArrowheads="1"/>
                    </pic:cNvPicPr>
                  </pic:nvPicPr>
                  <pic:blipFill>
                    <a:blip r:embed="rId35" cstate="print"/>
                    <a:srcRect/>
                    <a:stretch>
                      <a:fillRect/>
                    </a:stretch>
                  </pic:blipFill>
                  <pic:spPr bwMode="auto">
                    <a:xfrm>
                      <a:off x="0" y="0"/>
                      <a:ext cx="3162300" cy="2647950"/>
                    </a:xfrm>
                    <a:prstGeom prst="rect">
                      <a:avLst/>
                    </a:prstGeom>
                    <a:noFill/>
                    <a:ln w="9525">
                      <a:noFill/>
                      <a:miter lim="800000"/>
                      <a:headEnd/>
                      <a:tailEnd/>
                    </a:ln>
                  </pic:spPr>
                </pic:pic>
              </a:graphicData>
            </a:graphic>
          </wp:inline>
        </w:drawing>
      </w:r>
    </w:p>
    <w:sectPr w:rsidR="003C38F6" w:rsidRPr="00C576B2" w:rsidSect="003C38F6">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compat/>
  <w:rsids>
    <w:rsidRoot w:val="004B2BBB"/>
    <w:rsid w:val="003420BC"/>
    <w:rsid w:val="003C38F6"/>
    <w:rsid w:val="004B2BBB"/>
    <w:rsid w:val="005231B2"/>
    <w:rsid w:val="008A2A44"/>
    <w:rsid w:val="00A02E64"/>
    <w:rsid w:val="00B9671C"/>
    <w:rsid w:val="00C343F9"/>
    <w:rsid w:val="00C576B2"/>
    <w:rsid w:val="00C81BAE"/>
    <w:rsid w:val="00DF7941"/>
    <w:rsid w:val="00FD1C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1B2"/>
  </w:style>
  <w:style w:type="paragraph" w:styleId="Heading1">
    <w:name w:val="heading 1"/>
    <w:basedOn w:val="Normal"/>
    <w:link w:val="Heading1Char"/>
    <w:uiPriority w:val="9"/>
    <w:qFormat/>
    <w:rsid w:val="003420B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343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38F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0BC"/>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3420B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420BC"/>
    <w:rPr>
      <w:color w:val="0000FF"/>
      <w:u w:val="single"/>
    </w:rPr>
  </w:style>
  <w:style w:type="character" w:customStyle="1" w:styleId="definition">
    <w:name w:val="definition"/>
    <w:basedOn w:val="DefaultParagraphFont"/>
    <w:rsid w:val="00B9671C"/>
  </w:style>
  <w:style w:type="character" w:customStyle="1" w:styleId="punctuation">
    <w:name w:val="punctuation"/>
    <w:basedOn w:val="DefaultParagraphFont"/>
    <w:rsid w:val="00B9671C"/>
  </w:style>
  <w:style w:type="paragraph" w:styleId="BalloonText">
    <w:name w:val="Balloon Text"/>
    <w:basedOn w:val="Normal"/>
    <w:link w:val="BalloonTextChar"/>
    <w:uiPriority w:val="99"/>
    <w:semiHidden/>
    <w:unhideWhenUsed/>
    <w:rsid w:val="00C81B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BAE"/>
    <w:rPr>
      <w:rFonts w:ascii="Tahoma" w:hAnsi="Tahoma" w:cs="Tahoma"/>
      <w:sz w:val="16"/>
      <w:szCs w:val="16"/>
    </w:rPr>
  </w:style>
  <w:style w:type="character" w:customStyle="1" w:styleId="Heading2Char">
    <w:name w:val="Heading 2 Char"/>
    <w:basedOn w:val="DefaultParagraphFont"/>
    <w:link w:val="Heading2"/>
    <w:uiPriority w:val="9"/>
    <w:semiHidden/>
    <w:rsid w:val="00C343F9"/>
    <w:rPr>
      <w:rFonts w:asciiTheme="majorHAnsi" w:eastAsiaTheme="majorEastAsia" w:hAnsiTheme="majorHAnsi" w:cstheme="majorBidi"/>
      <w:b/>
      <w:bCs/>
      <w:color w:val="4F81BD" w:themeColor="accent1"/>
      <w:sz w:val="26"/>
      <w:szCs w:val="26"/>
    </w:rPr>
  </w:style>
  <w:style w:type="paragraph" w:customStyle="1" w:styleId="lead">
    <w:name w:val="lead"/>
    <w:basedOn w:val="Normal"/>
    <w:rsid w:val="00C343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C38F6"/>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3C38F6"/>
    <w:rPr>
      <w:b/>
      <w:bCs/>
    </w:rPr>
  </w:style>
</w:styles>
</file>

<file path=word/webSettings.xml><?xml version="1.0" encoding="utf-8"?>
<w:webSettings xmlns:r="http://schemas.openxmlformats.org/officeDocument/2006/relationships" xmlns:w="http://schemas.openxmlformats.org/wordprocessingml/2006/main">
  <w:divs>
    <w:div w:id="658971446">
      <w:bodyDiv w:val="1"/>
      <w:marLeft w:val="0"/>
      <w:marRight w:val="0"/>
      <w:marTop w:val="0"/>
      <w:marBottom w:val="0"/>
      <w:divBdr>
        <w:top w:val="none" w:sz="0" w:space="0" w:color="auto"/>
        <w:left w:val="none" w:sz="0" w:space="0" w:color="auto"/>
        <w:bottom w:val="none" w:sz="0" w:space="0" w:color="auto"/>
        <w:right w:val="none" w:sz="0" w:space="0" w:color="auto"/>
      </w:divBdr>
    </w:div>
    <w:div w:id="1656102209">
      <w:bodyDiv w:val="1"/>
      <w:marLeft w:val="0"/>
      <w:marRight w:val="0"/>
      <w:marTop w:val="0"/>
      <w:marBottom w:val="0"/>
      <w:divBdr>
        <w:top w:val="none" w:sz="0" w:space="0" w:color="auto"/>
        <w:left w:val="none" w:sz="0" w:space="0" w:color="auto"/>
        <w:bottom w:val="none" w:sz="0" w:space="0" w:color="auto"/>
        <w:right w:val="none" w:sz="0" w:space="0" w:color="auto"/>
      </w:divBdr>
    </w:div>
    <w:div w:id="190494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oxforddictionaries.com/definition/english/change"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n.wikipedia.org/wiki/Electric_current"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1.jpeg"/><Relationship Id="rId7" Type="http://schemas.openxmlformats.org/officeDocument/2006/relationships/hyperlink" Target="http://www.oxforddictionaries.com/definition/english/oppose"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0.gif"/><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n.wikipedia.org/wiki/Faraday%27s_law_of_induction" TargetMode="External"/><Relationship Id="rId1" Type="http://schemas.openxmlformats.org/officeDocument/2006/relationships/styles" Target="styles.xml"/><Relationship Id="rId6" Type="http://schemas.openxmlformats.org/officeDocument/2006/relationships/hyperlink" Target="http://www.oxforddictionaries.com/definition/english/current"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gif"/><Relationship Id="rId37" Type="http://schemas.openxmlformats.org/officeDocument/2006/relationships/theme" Target="theme/theme1.xml"/><Relationship Id="rId5" Type="http://schemas.openxmlformats.org/officeDocument/2006/relationships/hyperlink" Target="http://www.oxforddictionaries.com/definition/english/induce"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n.wikipedia.org/wiki/Magnetic_field"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hyperlink" Target="http://www.oxforddictionaries.com/definition/english/direction" TargetMode="External"/><Relationship Id="rId9" Type="http://schemas.openxmlformats.org/officeDocument/2006/relationships/hyperlink" Target="http://www.oxforddictionaries.com/definition/english/magnetic-fiel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n.wikipedia.org/wiki/Conductor_%28material%29" TargetMode="External"/><Relationship Id="rId30" Type="http://schemas.openxmlformats.org/officeDocument/2006/relationships/image" Target="media/image17.png"/><Relationship Id="rId35"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5</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Rahmotullah</dc:creator>
  <cp:keywords/>
  <dc:description/>
  <cp:lastModifiedBy>Rahmotullah</cp:lastModifiedBy>
  <cp:revision>4</cp:revision>
  <dcterms:created xsi:type="dcterms:W3CDTF">2015-05-10T05:33:00Z</dcterms:created>
  <dcterms:modified xsi:type="dcterms:W3CDTF">2015-09-18T13:53:00Z</dcterms:modified>
</cp:coreProperties>
</file>